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8423" w14:textId="50E6A771" w:rsidR="000A3CCD" w:rsidRPr="000A3CCD" w:rsidRDefault="000A3CCD" w:rsidP="000A3CCD">
      <w:pPr>
        <w:pStyle w:val="ThngthngWeb"/>
        <w:spacing w:before="0" w:beforeAutospacing="0" w:afterAutospacing="0"/>
        <w:jc w:val="center"/>
        <w:rPr>
          <w:sz w:val="28"/>
          <w:szCs w:val="28"/>
        </w:rPr>
      </w:pPr>
      <w:r w:rsidRPr="000A3CCD">
        <w:rPr>
          <w:b/>
          <w:bCs/>
          <w:color w:val="1D1D00"/>
          <w:sz w:val="28"/>
          <w:szCs w:val="28"/>
          <w:lang w:val="vi-VN"/>
        </w:rPr>
        <w:t xml:space="preserve">TIẾT 21 </w:t>
      </w:r>
      <w:r w:rsidRPr="000A3CCD">
        <w:rPr>
          <w:b/>
          <w:bCs/>
          <w:color w:val="1D1D00"/>
          <w:sz w:val="28"/>
          <w:szCs w:val="28"/>
        </w:rPr>
        <w:t>BÀI 22: ĐỘT BIẾN CẤU TRÚC NHIỄM SẮC THỂ</w:t>
      </w:r>
    </w:p>
    <w:p w14:paraId="3D16001F" w14:textId="47068FA8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b/>
          <w:bCs/>
          <w:color w:val="282C00"/>
          <w:sz w:val="28"/>
          <w:szCs w:val="28"/>
        </w:rPr>
        <w:t>I. Đột biến cấu trúc nhiễm sắc thể là gì?</w:t>
      </w:r>
    </w:p>
    <w:p w14:paraId="3D9D1957" w14:textId="6A1A2BFE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252700"/>
          <w:sz w:val="28"/>
          <w:szCs w:val="28"/>
          <w:lang w:val="vi-VN"/>
        </w:rPr>
        <w:t xml:space="preserve">- </w:t>
      </w:r>
      <w:r w:rsidRPr="000A3CCD">
        <w:rPr>
          <w:color w:val="252700"/>
          <w:sz w:val="28"/>
          <w:szCs w:val="28"/>
        </w:rPr>
        <w:t>Là những biến đổi trong cấu trúc NST.</w:t>
      </w:r>
    </w:p>
    <w:p w14:paraId="4EE205A2" w14:textId="48273651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202200"/>
          <w:sz w:val="28"/>
          <w:szCs w:val="28"/>
          <w:lang w:val="vi-VN"/>
        </w:rPr>
        <w:t xml:space="preserve">- </w:t>
      </w:r>
      <w:r w:rsidRPr="000A3CCD">
        <w:rPr>
          <w:color w:val="202200"/>
          <w:sz w:val="28"/>
          <w:szCs w:val="28"/>
        </w:rPr>
        <w:t>Có các dạng: mất đoạn, lặp đoạn, đảo đoạn,...</w:t>
      </w:r>
    </w:p>
    <w:p w14:paraId="4FFEE853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b/>
          <w:bCs/>
          <w:color w:val="202400"/>
          <w:sz w:val="28"/>
          <w:szCs w:val="28"/>
        </w:rPr>
        <w:t>II. Nguyên nhân phát sinh đột biến cấu trúc NST:</w:t>
      </w:r>
    </w:p>
    <w:p w14:paraId="779A12B6" w14:textId="0ACDE37C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323300"/>
          <w:sz w:val="28"/>
          <w:szCs w:val="28"/>
          <w:lang w:val="vi-VN"/>
        </w:rPr>
        <w:t xml:space="preserve">- </w:t>
      </w:r>
      <w:r w:rsidRPr="000A3CCD">
        <w:rPr>
          <w:color w:val="323300"/>
          <w:sz w:val="28"/>
          <w:szCs w:val="28"/>
        </w:rPr>
        <w:t>Bên ngoài: Do tác động của các tác nhân vật lí, hóa học, sinh học.</w:t>
      </w:r>
    </w:p>
    <w:p w14:paraId="6CCCB98A" w14:textId="105618A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151500"/>
          <w:sz w:val="28"/>
          <w:szCs w:val="28"/>
          <w:lang w:val="vi-VN"/>
        </w:rPr>
        <w:t xml:space="preserve">- </w:t>
      </w:r>
      <w:r w:rsidRPr="000A3CCD">
        <w:rPr>
          <w:color w:val="151500"/>
          <w:sz w:val="28"/>
          <w:szCs w:val="28"/>
        </w:rPr>
        <w:t>Bên trong: Do những rối loạn sinh lí, sinh hóa trong tế bào.</w:t>
      </w:r>
    </w:p>
    <w:p w14:paraId="0C03C872" w14:textId="5B9FD38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b/>
          <w:bCs/>
          <w:color w:val="020000"/>
          <w:sz w:val="28"/>
          <w:szCs w:val="28"/>
        </w:rPr>
        <w:t>III. Vai trò của đột biến cấu trúc nhiễm sắc thể:</w:t>
      </w:r>
    </w:p>
    <w:p w14:paraId="082D6953" w14:textId="3D294ADC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110E00"/>
          <w:sz w:val="28"/>
          <w:szCs w:val="28"/>
          <w:lang w:val="vi-VN"/>
        </w:rPr>
        <w:t xml:space="preserve">- </w:t>
      </w:r>
      <w:r w:rsidRPr="000A3CCD">
        <w:rPr>
          <w:color w:val="110E00"/>
          <w:sz w:val="28"/>
          <w:szCs w:val="28"/>
        </w:rPr>
        <w:t>Thường có hại cho con người và sinh vật.</w:t>
      </w:r>
    </w:p>
    <w:p w14:paraId="512E5990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1D1C00"/>
          <w:sz w:val="28"/>
          <w:szCs w:val="28"/>
        </w:rPr>
        <w:t>VD: Ở người:</w:t>
      </w:r>
    </w:p>
    <w:p w14:paraId="7A2EBCEE" w14:textId="77777777" w:rsidR="000A3CCD" w:rsidRPr="000A3CCD" w:rsidRDefault="000A3CCD" w:rsidP="000A3CCD">
      <w:pPr>
        <w:pStyle w:val="ThngthngWeb"/>
        <w:spacing w:before="0" w:beforeAutospacing="0" w:afterAutospacing="0"/>
        <w:ind w:left="720"/>
        <w:rPr>
          <w:sz w:val="28"/>
          <w:szCs w:val="28"/>
        </w:rPr>
      </w:pPr>
      <w:r w:rsidRPr="000A3CCD">
        <w:rPr>
          <w:color w:val="1F2000"/>
          <w:sz w:val="28"/>
          <w:szCs w:val="28"/>
        </w:rPr>
        <w:t>+ Mất đoạn nhỏ ở đầu NST số 21 gây bệnh ung thư máu.</w:t>
      </w:r>
    </w:p>
    <w:p w14:paraId="6E12EB92" w14:textId="77777777" w:rsidR="000A3CCD" w:rsidRPr="000A3CCD" w:rsidRDefault="000A3CCD" w:rsidP="000A3CCD">
      <w:pPr>
        <w:pStyle w:val="ThngthngWeb"/>
        <w:spacing w:before="0" w:beforeAutospacing="0" w:afterAutospacing="0"/>
        <w:ind w:left="720"/>
        <w:rPr>
          <w:sz w:val="28"/>
          <w:szCs w:val="28"/>
        </w:rPr>
      </w:pPr>
      <w:r w:rsidRPr="000A3CCD">
        <w:rPr>
          <w:color w:val="131400"/>
          <w:sz w:val="28"/>
          <w:szCs w:val="28"/>
        </w:rPr>
        <w:t>+ Mất 1 phần vai ngắn trên NST số 5 gây hội chứng tiếng mèo kêu.</w:t>
      </w:r>
    </w:p>
    <w:p w14:paraId="66E43CA5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363200"/>
          <w:sz w:val="28"/>
          <w:szCs w:val="28"/>
        </w:rPr>
        <w:t>- Một số đột biến có lợi → có ý nghĩa trong chọn giống và tiến hóa.</w:t>
      </w:r>
    </w:p>
    <w:p w14:paraId="1989C8AD" w14:textId="3780AC18" w:rsidR="000A3CCD" w:rsidRDefault="000A3CCD" w:rsidP="000A3CCD">
      <w:pPr>
        <w:pStyle w:val="ThngthngWeb"/>
        <w:spacing w:before="0" w:beforeAutospacing="0" w:afterAutospacing="0"/>
        <w:rPr>
          <w:color w:val="0F0C00"/>
          <w:sz w:val="28"/>
          <w:szCs w:val="28"/>
        </w:rPr>
      </w:pPr>
      <w:r w:rsidRPr="000A3CCD">
        <w:rPr>
          <w:b/>
          <w:bCs/>
          <w:color w:val="090600"/>
          <w:sz w:val="28"/>
          <w:szCs w:val="28"/>
        </w:rPr>
        <w:t>VD:</w:t>
      </w:r>
      <w:r w:rsidRPr="000A3CCD">
        <w:rPr>
          <w:sz w:val="28"/>
          <w:szCs w:val="28"/>
          <w:lang w:val="vi-VN"/>
        </w:rPr>
        <w:t xml:space="preserve"> </w:t>
      </w:r>
      <w:r w:rsidRPr="000A3CCD">
        <w:rPr>
          <w:color w:val="0F0C00"/>
          <w:sz w:val="28"/>
          <w:szCs w:val="28"/>
        </w:rPr>
        <w:t xml:space="preserve">Ở lúa mạch, lặp đoạn NST làm tăng hoạt tính enzim amilaza, có ý nghĩa trong sản xuất bia. </w:t>
      </w:r>
    </w:p>
    <w:p w14:paraId="5E56E5B7" w14:textId="77777777" w:rsidR="000A3CCD" w:rsidRPr="000A3CCD" w:rsidRDefault="000A3CCD" w:rsidP="000A3CCD">
      <w:pPr>
        <w:pStyle w:val="ThngthngWeb"/>
        <w:spacing w:before="0" w:beforeAutospacing="0" w:afterAutospacing="0"/>
        <w:rPr>
          <w:color w:val="0F0C00"/>
          <w:sz w:val="28"/>
          <w:szCs w:val="28"/>
        </w:rPr>
      </w:pPr>
    </w:p>
    <w:p w14:paraId="4776EB4C" w14:textId="7BF121AE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b/>
          <w:bCs/>
          <w:color w:val="0A0D00"/>
          <w:sz w:val="28"/>
          <w:szCs w:val="28"/>
        </w:rPr>
        <w:t>TIẾT</w:t>
      </w:r>
      <w:r w:rsidRPr="000A3CCD">
        <w:rPr>
          <w:b/>
          <w:bCs/>
          <w:color w:val="0A0D00"/>
          <w:sz w:val="28"/>
          <w:szCs w:val="28"/>
          <w:lang w:val="vi-VN"/>
        </w:rPr>
        <w:t xml:space="preserve"> 22 </w:t>
      </w:r>
      <w:r w:rsidRPr="000A3CCD">
        <w:rPr>
          <w:b/>
          <w:bCs/>
          <w:color w:val="0A0D00"/>
          <w:sz w:val="28"/>
          <w:szCs w:val="28"/>
        </w:rPr>
        <w:t>BÀI 23 + BÀI 24: ĐỘT BIẾN SỐ LƯỢNG NHIỄM SẮC THỂ</w:t>
      </w:r>
    </w:p>
    <w:p w14:paraId="5901DCCE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b/>
          <w:bCs/>
          <w:color w:val="161400"/>
          <w:sz w:val="28"/>
          <w:szCs w:val="28"/>
        </w:rPr>
        <w:t>I. Thể dị bội:</w:t>
      </w:r>
    </w:p>
    <w:p w14:paraId="3BB08EBC" w14:textId="25CA5AAD" w:rsidR="000A3CCD" w:rsidRPr="000A3CCD" w:rsidRDefault="000A3CCD" w:rsidP="000A3CCD">
      <w:pPr>
        <w:pStyle w:val="ThngthngWeb"/>
        <w:spacing w:before="0" w:beforeAutospacing="0" w:afterAutospacing="0"/>
        <w:rPr>
          <w:color w:val="080D00"/>
          <w:sz w:val="28"/>
          <w:szCs w:val="28"/>
          <w:lang w:val="vi-VN"/>
        </w:rPr>
      </w:pPr>
      <w:r>
        <w:rPr>
          <w:color w:val="080D00"/>
          <w:sz w:val="28"/>
          <w:szCs w:val="28"/>
          <w:lang w:val="vi-VN"/>
        </w:rPr>
        <w:t xml:space="preserve">- </w:t>
      </w:r>
      <w:r w:rsidRPr="000A3CCD">
        <w:rPr>
          <w:color w:val="080D00"/>
          <w:sz w:val="28"/>
          <w:szCs w:val="28"/>
        </w:rPr>
        <w:t xml:space="preserve">Thế dị bội là đột biến làm thay đổi số lượng NST ở 1 hay </w:t>
      </w:r>
      <w:r>
        <w:rPr>
          <w:color w:val="080D00"/>
          <w:sz w:val="28"/>
          <w:szCs w:val="28"/>
        </w:rPr>
        <w:t>một</w:t>
      </w:r>
      <w:r>
        <w:rPr>
          <w:color w:val="080D00"/>
          <w:sz w:val="28"/>
          <w:szCs w:val="28"/>
          <w:lang w:val="vi-VN"/>
        </w:rPr>
        <w:t xml:space="preserve"> số cặp NST</w:t>
      </w:r>
    </w:p>
    <w:p w14:paraId="382D8AEA" w14:textId="6CA61CED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080D00"/>
          <w:sz w:val="28"/>
          <w:szCs w:val="28"/>
        </w:rPr>
        <w:t>- Các dạng thường gặp:</w:t>
      </w:r>
    </w:p>
    <w:p w14:paraId="6E10DF55" w14:textId="77777777" w:rsidR="000A3CCD" w:rsidRDefault="000A3CCD" w:rsidP="000A3CCD">
      <w:pPr>
        <w:pStyle w:val="ThngthngWeb"/>
        <w:spacing w:before="0" w:beforeAutospacing="0" w:afterAutospacing="0"/>
        <w:rPr>
          <w:color w:val="060B00"/>
          <w:sz w:val="28"/>
          <w:szCs w:val="28"/>
        </w:rPr>
      </w:pPr>
      <w:r w:rsidRPr="000A3CCD">
        <w:rPr>
          <w:color w:val="060B00"/>
          <w:sz w:val="28"/>
          <w:szCs w:val="28"/>
        </w:rPr>
        <w:t xml:space="preserve">+ Thể không (2n-2): Mất 1 cặp nhiễm sắc thể tương đồng </w:t>
      </w:r>
    </w:p>
    <w:p w14:paraId="068D750D" w14:textId="77777777" w:rsidR="000A3CCD" w:rsidRDefault="000A3CCD" w:rsidP="000A3CCD">
      <w:pPr>
        <w:pStyle w:val="ThngthngWeb"/>
        <w:spacing w:before="0" w:beforeAutospacing="0" w:afterAutospacing="0"/>
        <w:rPr>
          <w:color w:val="060B00"/>
          <w:sz w:val="28"/>
          <w:szCs w:val="28"/>
        </w:rPr>
      </w:pPr>
      <w:r w:rsidRPr="000A3CCD">
        <w:rPr>
          <w:color w:val="060B00"/>
          <w:sz w:val="28"/>
          <w:szCs w:val="28"/>
        </w:rPr>
        <w:t xml:space="preserve">+Thể một (2n-1): Mất 1 nhiễm sắc thể ở cặp tương đồng </w:t>
      </w:r>
    </w:p>
    <w:p w14:paraId="7CD8718C" w14:textId="77777777" w:rsidR="000A3CCD" w:rsidRDefault="000A3CCD" w:rsidP="000A3CCD">
      <w:pPr>
        <w:pStyle w:val="ThngthngWeb"/>
        <w:spacing w:before="0" w:beforeAutospacing="0" w:afterAutospacing="0"/>
        <w:rPr>
          <w:color w:val="060B00"/>
          <w:sz w:val="28"/>
          <w:szCs w:val="28"/>
        </w:rPr>
      </w:pPr>
      <w:r w:rsidRPr="000A3CCD">
        <w:rPr>
          <w:color w:val="060B00"/>
          <w:sz w:val="28"/>
          <w:szCs w:val="28"/>
        </w:rPr>
        <w:t xml:space="preserve">+Thể ba (2n+1): Thêm 1 nhiễm sắc thể ở cặp tương đồng. </w:t>
      </w:r>
    </w:p>
    <w:p w14:paraId="463717B6" w14:textId="0225141A" w:rsidR="000A3CCD" w:rsidRPr="000A3CCD" w:rsidRDefault="000A3CCD" w:rsidP="000A3CCD">
      <w:pPr>
        <w:pStyle w:val="ThngthngWeb"/>
        <w:spacing w:before="0" w:beforeAutospacing="0" w:afterAutospacing="0"/>
        <w:rPr>
          <w:b/>
          <w:bCs/>
          <w:sz w:val="28"/>
          <w:szCs w:val="28"/>
        </w:rPr>
      </w:pPr>
      <w:r w:rsidRPr="000A3CCD">
        <w:rPr>
          <w:b/>
          <w:bCs/>
          <w:color w:val="060B00"/>
          <w:sz w:val="28"/>
          <w:szCs w:val="28"/>
        </w:rPr>
        <w:t xml:space="preserve">II. Sự phát sinh thể di </w:t>
      </w:r>
      <w:r w:rsidRPr="000A3CCD">
        <w:rPr>
          <w:b/>
          <w:bCs/>
          <w:color w:val="060B00"/>
          <w:sz w:val="28"/>
          <w:szCs w:val="28"/>
        </w:rPr>
        <w:t>bội</w:t>
      </w:r>
    </w:p>
    <w:p w14:paraId="222C1B56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b/>
          <w:bCs/>
          <w:i/>
          <w:iCs/>
          <w:color w:val="0E0F00"/>
          <w:sz w:val="28"/>
          <w:szCs w:val="28"/>
        </w:rPr>
        <w:t>1. Cơ chế phát sinh:</w:t>
      </w:r>
    </w:p>
    <w:p w14:paraId="4ACC240E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0A0C00"/>
          <w:sz w:val="28"/>
          <w:szCs w:val="28"/>
        </w:rPr>
        <w:t>Có 1 cặp NST tương đồng không phân li trong giảm phân → tạo thành 1 giao tử mang 2 NST và giao tử không mang NST nào.</w:t>
      </w:r>
    </w:p>
    <w:p w14:paraId="14901996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050700"/>
          <w:sz w:val="28"/>
          <w:szCs w:val="28"/>
        </w:rPr>
        <w:t>Khi các giao tử này kết hợp với giao tử bình thường sẽ tạo ra các thể dị bội có bộ nhiễm sắc thể (2n+1) và (2n−1).</w:t>
      </w:r>
    </w:p>
    <w:p w14:paraId="77324390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b/>
          <w:bCs/>
          <w:i/>
          <w:iCs/>
          <w:color w:val="151300"/>
          <w:sz w:val="28"/>
          <w:szCs w:val="28"/>
        </w:rPr>
        <w:t>2. Hậu quả:</w:t>
      </w:r>
    </w:p>
    <w:p w14:paraId="5E56F4BB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1C1C00"/>
          <w:sz w:val="28"/>
          <w:szCs w:val="28"/>
        </w:rPr>
        <w:t>- Thường gây chết, giảm sức sống, giảm khả năng sinh sản.</w:t>
      </w:r>
    </w:p>
    <w:p w14:paraId="48F788DE" w14:textId="402E1DC4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>
        <w:rPr>
          <w:color w:val="050500"/>
          <w:sz w:val="28"/>
          <w:szCs w:val="28"/>
          <w:lang w:val="vi-VN"/>
        </w:rPr>
        <w:t xml:space="preserve">- </w:t>
      </w:r>
      <w:r w:rsidRPr="000A3CCD">
        <w:rPr>
          <w:color w:val="050500"/>
          <w:sz w:val="28"/>
          <w:szCs w:val="28"/>
        </w:rPr>
        <w:t>VD: Gây các hội chứng: Đao (3 NST 21), Tớcnơ (XO), Claiphentơ (XXY), Siêu nữ (XXX),...</w:t>
      </w:r>
    </w:p>
    <w:p w14:paraId="5B4A8BCE" w14:textId="55018A72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>
        <w:rPr>
          <w:color w:val="060600"/>
          <w:sz w:val="28"/>
          <w:szCs w:val="28"/>
          <w:lang w:val="vi-VN"/>
        </w:rPr>
        <w:lastRenderedPageBreak/>
        <w:t xml:space="preserve">- </w:t>
      </w:r>
      <w:r w:rsidRPr="000A3CCD">
        <w:rPr>
          <w:color w:val="060600"/>
          <w:sz w:val="28"/>
          <w:szCs w:val="28"/>
        </w:rPr>
        <w:t>Gây biến đổi hình thái thực vật (hình dạng, kích thước, màu sắc,...).</w:t>
      </w:r>
    </w:p>
    <w:p w14:paraId="55E251E6" w14:textId="62E3FFE6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>
        <w:rPr>
          <w:color w:val="060600"/>
          <w:sz w:val="28"/>
          <w:szCs w:val="28"/>
          <w:lang w:val="vi-VN"/>
        </w:rPr>
        <w:t xml:space="preserve">- </w:t>
      </w:r>
      <w:r w:rsidRPr="000A3CCD">
        <w:rPr>
          <w:color w:val="060600"/>
          <w:sz w:val="28"/>
          <w:szCs w:val="28"/>
        </w:rPr>
        <w:t>VD: Cà độc dược có 12 kiểu dị bội (2n+1) → tạo 12 dạng quả khác nhau về hình dạng, kích thước...</w:t>
      </w:r>
    </w:p>
    <w:p w14:paraId="666CCC41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b/>
          <w:bCs/>
          <w:color w:val="202100"/>
          <w:sz w:val="28"/>
          <w:szCs w:val="28"/>
        </w:rPr>
        <w:t>III. Thể đa bội:</w:t>
      </w:r>
    </w:p>
    <w:p w14:paraId="76E4C26F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b/>
          <w:bCs/>
          <w:i/>
          <w:iCs/>
          <w:color w:val="212200"/>
          <w:sz w:val="28"/>
          <w:szCs w:val="28"/>
        </w:rPr>
        <w:t>1. Khái niệm:</w:t>
      </w:r>
    </w:p>
    <w:p w14:paraId="410420F3" w14:textId="60326C38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>
        <w:rPr>
          <w:color w:val="060600"/>
          <w:sz w:val="28"/>
          <w:szCs w:val="28"/>
          <w:lang w:val="vi-VN"/>
        </w:rPr>
        <w:t xml:space="preserve">- </w:t>
      </w:r>
      <w:r w:rsidRPr="000A3CCD">
        <w:rPr>
          <w:color w:val="060600"/>
          <w:sz w:val="28"/>
          <w:szCs w:val="28"/>
        </w:rPr>
        <w:t>Thể đa bội là cơ thể mà trong tế bào sinh dưỡng có số NST là bội số của n (nhiều hơn 2n ).</w:t>
      </w:r>
    </w:p>
    <w:p w14:paraId="5670D13C" w14:textId="717FAA25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>
        <w:rPr>
          <w:color w:val="202000"/>
          <w:sz w:val="28"/>
          <w:szCs w:val="28"/>
          <w:lang w:val="vi-VN"/>
        </w:rPr>
        <w:t xml:space="preserve">- </w:t>
      </w:r>
      <w:r w:rsidRPr="000A3CCD">
        <w:rPr>
          <w:color w:val="202000"/>
          <w:sz w:val="28"/>
          <w:szCs w:val="28"/>
        </w:rPr>
        <w:t>VD: Cà độc dược tam bội (3n = 36).</w:t>
      </w:r>
    </w:p>
    <w:p w14:paraId="4117C529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b/>
          <w:bCs/>
          <w:i/>
          <w:iCs/>
          <w:color w:val="2A2B00"/>
          <w:sz w:val="28"/>
          <w:szCs w:val="28"/>
        </w:rPr>
        <w:t>2. Đặc điểm của thể đa bội:</w:t>
      </w:r>
    </w:p>
    <w:p w14:paraId="47F391FB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  <w:r w:rsidRPr="000A3CCD">
        <w:rPr>
          <w:color w:val="131600"/>
          <w:sz w:val="28"/>
          <w:szCs w:val="28"/>
        </w:rPr>
        <w:t>Số lượng NST tăng gấp bội nên quá trình tổng hợp các chất hữu cơ diễn ra mạnh mẽ → Tế bào to, cơ quan sinh dưỡng lớn, sinh trưởng phát triển mạnh, chống chịu tốt.</w:t>
      </w:r>
    </w:p>
    <w:p w14:paraId="0F052E6C" w14:textId="77777777" w:rsidR="000A3CCD" w:rsidRPr="000A3CCD" w:rsidRDefault="000A3CCD" w:rsidP="000A3CCD">
      <w:pPr>
        <w:pStyle w:val="ThngthngWeb"/>
        <w:spacing w:before="0" w:beforeAutospacing="0" w:afterAutospacing="0"/>
        <w:rPr>
          <w:sz w:val="28"/>
          <w:szCs w:val="28"/>
        </w:rPr>
      </w:pPr>
    </w:p>
    <w:p w14:paraId="2C4F73AF" w14:textId="77777777" w:rsidR="001C7A48" w:rsidRPr="000A3CCD" w:rsidRDefault="001C7A48">
      <w:pPr>
        <w:rPr>
          <w:rFonts w:ascii="Times New Roman" w:hAnsi="Times New Roman" w:cs="Times New Roman"/>
          <w:sz w:val="28"/>
          <w:szCs w:val="28"/>
        </w:rPr>
      </w:pPr>
    </w:p>
    <w:sectPr w:rsidR="001C7A48" w:rsidRPr="000A3CCD" w:rsidSect="000A3CC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CD"/>
    <w:rsid w:val="000A3CCD"/>
    <w:rsid w:val="001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94B249"/>
  <w15:chartTrackingRefBased/>
  <w15:docId w15:val="{91CF96FB-51A2-439D-8C42-9AEC0006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0A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2022-11-20T11:51:00Z</dcterms:created>
  <dcterms:modified xsi:type="dcterms:W3CDTF">2022-11-20T11:58:00Z</dcterms:modified>
</cp:coreProperties>
</file>